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21" w:rsidRDefault="00E23C21" w:rsidP="00C87700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91981" w:rsidRPr="001969BC" w:rsidRDefault="00C91981" w:rsidP="001E52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9BC">
        <w:rPr>
          <w:rFonts w:ascii="Times New Roman" w:hAnsi="Times New Roman" w:cs="Times New Roman"/>
          <w:sz w:val="24"/>
          <w:szCs w:val="24"/>
        </w:rPr>
        <w:t>Требования к современному уроку иностранного языка</w:t>
      </w:r>
    </w:p>
    <w:p w:rsidR="00C91981" w:rsidRPr="001969BC" w:rsidRDefault="00C91981" w:rsidP="001969BC">
      <w:pPr>
        <w:pStyle w:val="c4"/>
        <w:spacing w:line="360" w:lineRule="auto"/>
        <w:ind w:firstLine="708"/>
        <w:jc w:val="both"/>
      </w:pPr>
      <w:r w:rsidRPr="001969BC">
        <w:t xml:space="preserve"> Концепция модернизации российского образования  так определяет социальные требования к системе школьного образования: "Развивающемуся обществу нужны современно образованные, нравственные, предприимчивые люди, которые могут самостоятельно принимать ответственные решения в ситуации выбора, прогнозируя возможные последствия, способные к сотрудничеству, отличаются мобильностью, динамизмом, конструктивностью, обладают развитым чувством ответственности за судьбу страны».  В этом свете важнейшая задача школы - формирование полноценных граждан своей страны. А от решений этой задачи во многом зависит, чем будут заниматься повзрослевшие школьники, какую профессию изберут, и где будут работать.</w:t>
      </w:r>
    </w:p>
    <w:p w:rsidR="00C91981" w:rsidRPr="001969BC" w:rsidRDefault="00C91981" w:rsidP="001969BC">
      <w:pPr>
        <w:pStyle w:val="c4"/>
        <w:spacing w:line="360" w:lineRule="auto"/>
        <w:ind w:firstLine="708"/>
        <w:jc w:val="both"/>
      </w:pPr>
      <w:r w:rsidRPr="001969BC">
        <w:t>Школа не может дать человеку запас знаний на всю жизнь. Но она в состоянии дать школьнику основные базовые ориентиры основных знаний. Школа может и должна развивать познавательные интересы и способности ученика, привить ему ключевые компетенции, необходимые для дальнейшего самообразования. Сегодня в центре внимания - ученик, его личность, неповторимый внутренний мир. Поэтому основная цель современного учителя - выбрать методы и формы организации учебной деятельности учащихся, которые оптимально соответствуют поставленной цели развития личности.</w:t>
      </w:r>
    </w:p>
    <w:p w:rsidR="00C91981" w:rsidRPr="001969BC" w:rsidRDefault="00C91981" w:rsidP="00C91981">
      <w:pPr>
        <w:pStyle w:val="c4"/>
        <w:spacing w:line="360" w:lineRule="auto"/>
        <w:jc w:val="both"/>
      </w:pPr>
      <w:r w:rsidRPr="001969BC">
        <w:t xml:space="preserve">          В последние годы </w:t>
      </w:r>
      <w:r w:rsidR="001969BC">
        <w:t>невозможно представить школу без</w:t>
      </w:r>
      <w:r w:rsidRPr="001969BC">
        <w:t xml:space="preserve"> </w:t>
      </w:r>
      <w:proofErr w:type="gramStart"/>
      <w:r w:rsidRPr="001969BC">
        <w:t>применении</w:t>
      </w:r>
      <w:proofErr w:type="gramEnd"/>
      <w:r w:rsidRPr="001969BC">
        <w:t xml:space="preserve"> новых информационных технологий в средней школе. Это не только новые технические средства, но и новые формы и методы преподавания, новый подход к процессу обучения. Основной целью обучения иностранным языкам является формирование и развитие коммуникативной культуры школьников, обучение практическому овладению иностранным языком.</w:t>
      </w:r>
    </w:p>
    <w:p w:rsidR="001969BC" w:rsidRDefault="00C91981" w:rsidP="001969BC">
      <w:pPr>
        <w:pStyle w:val="c4"/>
        <w:spacing w:line="360" w:lineRule="auto"/>
        <w:ind w:firstLine="568"/>
        <w:jc w:val="both"/>
      </w:pPr>
      <w:r w:rsidRPr="001969BC">
        <w:t>Задача учителя состоит в том, чтобы создать условия практического овладения языком для каждого учащегося, выбрать такие методы обучения, которые позволили бы каждому ученику проявить свою активность, свое творчество. Задача учителя - активизировать познавательную деятельность учащегося в процессе обучения  иностранным языкам. Современные педагогические технологии</w:t>
      </w:r>
      <w:r w:rsidR="007F15C4">
        <w:t>,</w:t>
      </w:r>
      <w:r w:rsidRPr="001969BC">
        <w:t xml:space="preserve"> такие, как обучение в сотрудничестве, проектная методика, использование новых информационных технологий, Интернет-ресурсов</w:t>
      </w:r>
      <w:r w:rsidR="007F15C4">
        <w:t>,</w:t>
      </w:r>
      <w:r w:rsidRPr="001969BC">
        <w:t xml:space="preserve"> помогают реализовать личностно-ориентированный </w:t>
      </w:r>
      <w:r w:rsidRPr="001969BC">
        <w:lastRenderedPageBreak/>
        <w:t>подход в обучении, обеспечивают индивидуализацию и дифференциацию обучения с учетом способностей детей, их уровня обученности.</w:t>
      </w:r>
    </w:p>
    <w:p w:rsidR="00C91981" w:rsidRPr="001969BC" w:rsidRDefault="00C91981" w:rsidP="001969BC">
      <w:pPr>
        <w:pStyle w:val="c4"/>
        <w:spacing w:line="360" w:lineRule="auto"/>
        <w:ind w:firstLine="568"/>
        <w:jc w:val="both"/>
      </w:pPr>
      <w:r w:rsidRPr="001969BC">
        <w:t>Формы работы с компьютерными обучающими программами на уро</w:t>
      </w:r>
      <w:r w:rsidR="007F15C4">
        <w:t>ках иностранного языка включают изучение лексики, отработку произношения,</w:t>
      </w:r>
      <w:r w:rsidRPr="001969BC">
        <w:t xml:space="preserve"> обучение диал</w:t>
      </w:r>
      <w:r w:rsidR="007F15C4">
        <w:t>огической и монологической речи, обучение письму,</w:t>
      </w:r>
      <w:r w:rsidRPr="001969BC">
        <w:t xml:space="preserve"> отработку грамматических явлений. </w:t>
      </w:r>
      <w:r w:rsidRPr="001969BC">
        <w:rPr>
          <w:color w:val="000000"/>
        </w:rPr>
        <w:t>На уроках английского языка с помощью Интернета можно решать целый ряд дидактических задач: формировать навыки и умения чтения, испо</w:t>
      </w:r>
      <w:r w:rsidR="00A53959">
        <w:rPr>
          <w:color w:val="000000"/>
        </w:rPr>
        <w:t>льзуя материалы глобальной сети,</w:t>
      </w:r>
      <w:r w:rsidRPr="001969BC">
        <w:rPr>
          <w:color w:val="000000"/>
        </w:rPr>
        <w:t xml:space="preserve"> совершенствовать ум</w:t>
      </w:r>
      <w:r w:rsidR="00A53959">
        <w:rPr>
          <w:color w:val="000000"/>
        </w:rPr>
        <w:t>ения письменной речи школьников,</w:t>
      </w:r>
      <w:r w:rsidRPr="001969BC">
        <w:rPr>
          <w:color w:val="000000"/>
        </w:rPr>
        <w:t xml:space="preserve"> поп</w:t>
      </w:r>
      <w:r w:rsidR="00A53959">
        <w:rPr>
          <w:color w:val="000000"/>
        </w:rPr>
        <w:t>олнять словарный запас учащихся,</w:t>
      </w:r>
      <w:r w:rsidRPr="001969BC">
        <w:rPr>
          <w:color w:val="000000"/>
        </w:rPr>
        <w:t xml:space="preserve"> формировать у школьников мотивацию к изучению английского языка. Кроме того, работа направлена на изучение возможностей </w:t>
      </w:r>
      <w:proofErr w:type="gramStart"/>
      <w:r w:rsidRPr="001969BC">
        <w:rPr>
          <w:color w:val="000000"/>
        </w:rPr>
        <w:t>Интернет-технологий</w:t>
      </w:r>
      <w:proofErr w:type="gramEnd"/>
      <w:r w:rsidRPr="001969BC">
        <w:rPr>
          <w:color w:val="000000"/>
        </w:rPr>
        <w:t xml:space="preserve"> для расширения кругозора школьников, налаживать и поддерживать деловые связи и контакты со своими сверстниками в англоязычных странах.</w:t>
      </w:r>
    </w:p>
    <w:p w:rsidR="00C91981" w:rsidRPr="001969BC" w:rsidRDefault="00C91981" w:rsidP="00C91981">
      <w:pPr>
        <w:widowControl w:val="0"/>
        <w:adjustRightInd w:val="0"/>
        <w:spacing w:line="360" w:lineRule="auto"/>
        <w:ind w:right="21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9BC">
        <w:rPr>
          <w:rFonts w:ascii="Times New Roman" w:hAnsi="Times New Roman" w:cs="Times New Roman"/>
          <w:color w:val="000000"/>
          <w:sz w:val="24"/>
          <w:szCs w:val="24"/>
        </w:rPr>
        <w:t>Учащиеся могут принимать участие в тестировании, в викторинах, конкурсах, олимпиадах, проводимых по сети Интернет, переписываться со сверстниками из других стран, участвовать в чатах, видеоконференциях и т.д.</w:t>
      </w:r>
    </w:p>
    <w:p w:rsidR="00C91981" w:rsidRPr="001969BC" w:rsidRDefault="00C91981" w:rsidP="00C91981">
      <w:pPr>
        <w:widowControl w:val="0"/>
        <w:adjustRightInd w:val="0"/>
        <w:spacing w:line="360" w:lineRule="auto"/>
        <w:ind w:right="21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9BC">
        <w:rPr>
          <w:rFonts w:ascii="Times New Roman" w:hAnsi="Times New Roman" w:cs="Times New Roman"/>
          <w:color w:val="000000"/>
          <w:sz w:val="24"/>
          <w:szCs w:val="24"/>
        </w:rPr>
        <w:t>Учащиеся могут получать информацию по проблеме, над которой работают в данный момент в рамках проекта.</w:t>
      </w:r>
      <w:r w:rsidR="007D2375" w:rsidRPr="001969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2375" w:rsidRPr="001969BC" w:rsidRDefault="007D2375" w:rsidP="00C91981">
      <w:pPr>
        <w:widowControl w:val="0"/>
        <w:adjustRightInd w:val="0"/>
        <w:spacing w:line="360" w:lineRule="auto"/>
        <w:ind w:right="21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9BC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приоритет отдается </w:t>
      </w:r>
      <w:proofErr w:type="spellStart"/>
      <w:r w:rsidRPr="001969BC">
        <w:rPr>
          <w:rFonts w:ascii="Times New Roman" w:hAnsi="Times New Roman" w:cs="Times New Roman"/>
          <w:color w:val="000000"/>
          <w:sz w:val="24"/>
          <w:szCs w:val="24"/>
        </w:rPr>
        <w:t>коммуникативности</w:t>
      </w:r>
      <w:proofErr w:type="spellEnd"/>
      <w:r w:rsidRPr="001969BC">
        <w:rPr>
          <w:rFonts w:ascii="Times New Roman" w:hAnsi="Times New Roman" w:cs="Times New Roman"/>
          <w:color w:val="000000"/>
          <w:sz w:val="24"/>
          <w:szCs w:val="24"/>
        </w:rPr>
        <w:t xml:space="preserve">, интерактивности, аутентичности общения, изучению языка в культурном контексте, автономности и </w:t>
      </w:r>
      <w:proofErr w:type="spellStart"/>
      <w:r w:rsidRPr="001969BC">
        <w:rPr>
          <w:rFonts w:ascii="Times New Roman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1969BC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обучения. Данные принципы делают возможным развитие межкультурной компетенции как компонента коммуникативной способности. Конечной целью обучения иностранным языкам является научение свободному ориентированию в иноязычной среде и умению адекватно реагировать в различных ситуациях, т.е. общению. Сегодня новые методики с использованием Интернет</w:t>
      </w:r>
      <w:r w:rsidR="00A5395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969BC">
        <w:rPr>
          <w:rFonts w:ascii="Times New Roman" w:hAnsi="Times New Roman" w:cs="Times New Roman"/>
          <w:color w:val="000000"/>
          <w:sz w:val="24"/>
          <w:szCs w:val="24"/>
        </w:rPr>
        <w:t xml:space="preserve">ресурсов противопоставляются традиционному обучению иностранным языкам. </w:t>
      </w:r>
    </w:p>
    <w:p w:rsidR="007D2375" w:rsidRPr="001969BC" w:rsidRDefault="007D2375" w:rsidP="007D2375">
      <w:pPr>
        <w:widowControl w:val="0"/>
        <w:adjustRightInd w:val="0"/>
        <w:spacing w:line="360" w:lineRule="auto"/>
        <w:ind w:right="21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9BC">
        <w:rPr>
          <w:rFonts w:ascii="Times New Roman" w:hAnsi="Times New Roman" w:cs="Times New Roman"/>
          <w:color w:val="000000"/>
          <w:sz w:val="24"/>
          <w:szCs w:val="24"/>
        </w:rPr>
        <w:t>Можно утверждать, что все современные инновационные технологии имеют в</w:t>
      </w:r>
      <w:r w:rsidR="00A539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1969BC">
        <w:rPr>
          <w:rFonts w:ascii="Times New Roman" w:hAnsi="Times New Roman" w:cs="Times New Roman"/>
          <w:color w:val="000000"/>
          <w:sz w:val="24"/>
          <w:szCs w:val="24"/>
        </w:rPr>
        <w:t>виду, прежде всего, повышение активности учащихся: истина, добытая путем собственного напряжения усилий, имеет огромную познавательную ценность.</w:t>
      </w:r>
    </w:p>
    <w:p w:rsidR="007D2375" w:rsidRPr="001969BC" w:rsidRDefault="007D2375" w:rsidP="007D2375">
      <w:pPr>
        <w:widowControl w:val="0"/>
        <w:adjustRightInd w:val="0"/>
        <w:spacing w:line="360" w:lineRule="auto"/>
        <w:ind w:right="21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9BC">
        <w:rPr>
          <w:rFonts w:ascii="Times New Roman" w:hAnsi="Times New Roman" w:cs="Times New Roman"/>
          <w:color w:val="000000"/>
          <w:sz w:val="24"/>
          <w:szCs w:val="24"/>
        </w:rPr>
        <w:t>Активизация учебно-познавательной деятельности, поднятая на уровень творческих процессов, более всего выражает преобразующий характер деятельности. Ее творческий характер всегда связан с привнесением нового, с изменением стереотипа действий, условий деятельности.</w:t>
      </w:r>
    </w:p>
    <w:p w:rsidR="007D2375" w:rsidRPr="001969BC" w:rsidRDefault="007D2375" w:rsidP="007D2375">
      <w:pPr>
        <w:widowControl w:val="0"/>
        <w:adjustRightInd w:val="0"/>
        <w:spacing w:line="360" w:lineRule="auto"/>
        <w:ind w:right="21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9BC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Главное – удовлетворенность деятельностью, что благоприятно влияет и на мотивы, и на способы учения, и на расположенность учащихся к общению с учителем, с одноклассниками, на создание благоприятных отношений в деятельности.</w:t>
      </w:r>
    </w:p>
    <w:p w:rsidR="007D2375" w:rsidRPr="001969BC" w:rsidRDefault="007D2375" w:rsidP="007D2375">
      <w:pPr>
        <w:pStyle w:val="z-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BC">
        <w:rPr>
          <w:rFonts w:ascii="Times New Roman" w:hAnsi="Times New Roman" w:cs="Times New Roman"/>
          <w:sz w:val="24"/>
          <w:szCs w:val="24"/>
        </w:rPr>
        <w:t>Конец формы</w:t>
      </w:r>
    </w:p>
    <w:p w:rsidR="007D2375" w:rsidRPr="001969BC" w:rsidRDefault="007D2375" w:rsidP="007D2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2375" w:rsidRPr="001969BC" w:rsidSect="00E23C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B50" w:rsidRDefault="00785B50" w:rsidP="002D476E">
      <w:pPr>
        <w:spacing w:after="0" w:line="240" w:lineRule="auto"/>
      </w:pPr>
      <w:r>
        <w:separator/>
      </w:r>
    </w:p>
  </w:endnote>
  <w:endnote w:type="continuationSeparator" w:id="0">
    <w:p w:rsidR="00785B50" w:rsidRDefault="00785B50" w:rsidP="002D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FDF" w:rsidRDefault="00193F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FDF" w:rsidRDefault="00193FD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FDF" w:rsidRDefault="00193F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B50" w:rsidRDefault="00785B50" w:rsidP="002D476E">
      <w:pPr>
        <w:spacing w:after="0" w:line="240" w:lineRule="auto"/>
      </w:pPr>
      <w:r>
        <w:separator/>
      </w:r>
    </w:p>
  </w:footnote>
  <w:footnote w:type="continuationSeparator" w:id="0">
    <w:p w:rsidR="00785B50" w:rsidRDefault="00785B50" w:rsidP="002D4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FDF" w:rsidRDefault="00193F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76E" w:rsidRPr="00E23C21" w:rsidRDefault="002D476E" w:rsidP="00E23C2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FDF" w:rsidRDefault="00193F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476E"/>
    <w:rsid w:val="00193FDF"/>
    <w:rsid w:val="001969BC"/>
    <w:rsid w:val="001E52B6"/>
    <w:rsid w:val="002D476E"/>
    <w:rsid w:val="004A7760"/>
    <w:rsid w:val="006240C6"/>
    <w:rsid w:val="006F2BF5"/>
    <w:rsid w:val="00785B50"/>
    <w:rsid w:val="007D2375"/>
    <w:rsid w:val="007F15C4"/>
    <w:rsid w:val="00960CC1"/>
    <w:rsid w:val="00A53959"/>
    <w:rsid w:val="00C34812"/>
    <w:rsid w:val="00C87700"/>
    <w:rsid w:val="00C91981"/>
    <w:rsid w:val="00DA120B"/>
    <w:rsid w:val="00DA345F"/>
    <w:rsid w:val="00E23C21"/>
    <w:rsid w:val="00E638E0"/>
    <w:rsid w:val="00F9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76E"/>
  </w:style>
  <w:style w:type="paragraph" w:styleId="a5">
    <w:name w:val="footer"/>
    <w:basedOn w:val="a"/>
    <w:link w:val="a6"/>
    <w:uiPriority w:val="99"/>
    <w:unhideWhenUsed/>
    <w:rsid w:val="002D4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76E"/>
  </w:style>
  <w:style w:type="paragraph" w:styleId="a7">
    <w:name w:val="Balloon Text"/>
    <w:basedOn w:val="a"/>
    <w:link w:val="a8"/>
    <w:uiPriority w:val="99"/>
    <w:semiHidden/>
    <w:unhideWhenUsed/>
    <w:rsid w:val="002D4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76E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C91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Bottom of Form"/>
    <w:basedOn w:val="a"/>
    <w:next w:val="a"/>
    <w:link w:val="z-0"/>
    <w:hidden/>
    <w:rsid w:val="007D23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7D2375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76E"/>
  </w:style>
  <w:style w:type="paragraph" w:styleId="a5">
    <w:name w:val="footer"/>
    <w:basedOn w:val="a"/>
    <w:link w:val="a6"/>
    <w:uiPriority w:val="99"/>
    <w:unhideWhenUsed/>
    <w:rsid w:val="002D4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76E"/>
  </w:style>
  <w:style w:type="paragraph" w:styleId="a7">
    <w:name w:val="Balloon Text"/>
    <w:basedOn w:val="a"/>
    <w:link w:val="a8"/>
    <w:uiPriority w:val="99"/>
    <w:semiHidden/>
    <w:unhideWhenUsed/>
    <w:rsid w:val="002D4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76E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C91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Bottom of Form"/>
    <w:basedOn w:val="a"/>
    <w:next w:val="a"/>
    <w:link w:val="z-0"/>
    <w:hidden/>
    <w:rsid w:val="007D23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7D237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User</cp:lastModifiedBy>
  <cp:revision>12</cp:revision>
  <cp:lastPrinted>2013-05-12T21:59:00Z</cp:lastPrinted>
  <dcterms:created xsi:type="dcterms:W3CDTF">2013-05-12T15:38:00Z</dcterms:created>
  <dcterms:modified xsi:type="dcterms:W3CDTF">2014-04-18T04:52:00Z</dcterms:modified>
</cp:coreProperties>
</file>